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4FB" w:rsidRPr="00844CDC" w:rsidRDefault="004554FB" w:rsidP="006F7104">
      <w:pPr>
        <w:ind w:leftChars="200" w:left="420" w:rightChars="200" w:right="420"/>
        <w:rPr>
          <w:rFonts w:ascii="宋体" w:eastAsia="宋体" w:hAnsi="宋体"/>
          <w:b/>
          <w:sz w:val="32"/>
        </w:rPr>
      </w:pPr>
      <w:r w:rsidRPr="00844CDC">
        <w:rPr>
          <w:rFonts w:ascii="宋体" w:eastAsia="宋体" w:hAnsi="宋体" w:hint="eastAsia"/>
          <w:b/>
          <w:sz w:val="32"/>
        </w:rPr>
        <w:t>附件</w:t>
      </w:r>
      <w:r w:rsidRPr="00844CDC">
        <w:rPr>
          <w:rFonts w:ascii="宋体" w:eastAsia="宋体" w:hAnsi="宋体"/>
          <w:b/>
          <w:sz w:val="32"/>
        </w:rPr>
        <w:t>2</w:t>
      </w:r>
    </w:p>
    <w:p w:rsidR="004554FB" w:rsidRPr="00844CDC" w:rsidRDefault="004554FB" w:rsidP="006F7104">
      <w:pPr>
        <w:ind w:leftChars="200" w:left="420" w:rightChars="200" w:right="420"/>
        <w:rPr>
          <w:rFonts w:ascii="宋体" w:eastAsia="宋体" w:hAnsi="宋体"/>
          <w:sz w:val="28"/>
        </w:rPr>
      </w:pPr>
    </w:p>
    <w:p w:rsidR="00E63483" w:rsidRPr="00844CDC" w:rsidRDefault="004554FB" w:rsidP="006F7104">
      <w:pPr>
        <w:ind w:leftChars="200" w:left="420" w:rightChars="200" w:right="420"/>
        <w:jc w:val="center"/>
        <w:rPr>
          <w:rFonts w:ascii="宋体" w:eastAsia="宋体" w:hAnsi="宋体"/>
          <w:b/>
          <w:sz w:val="44"/>
          <w:szCs w:val="44"/>
        </w:rPr>
      </w:pPr>
      <w:r w:rsidRPr="00844CDC">
        <w:rPr>
          <w:rFonts w:ascii="宋体" w:eastAsia="宋体" w:hAnsi="宋体" w:hint="eastAsia"/>
          <w:b/>
          <w:sz w:val="44"/>
          <w:szCs w:val="44"/>
        </w:rPr>
        <w:t>课程建设要求</w:t>
      </w:r>
    </w:p>
    <w:p w:rsidR="00844CDC" w:rsidRPr="00844CDC" w:rsidRDefault="00844CDC" w:rsidP="006F7104">
      <w:pPr>
        <w:ind w:leftChars="200" w:left="420" w:rightChars="200" w:right="420"/>
        <w:jc w:val="center"/>
        <w:rPr>
          <w:rFonts w:ascii="宋体" w:eastAsia="宋体" w:hAnsi="宋体"/>
          <w:b/>
          <w:sz w:val="32"/>
        </w:rPr>
      </w:pPr>
    </w:p>
    <w:p w:rsidR="004554FB" w:rsidRPr="00844CDC" w:rsidRDefault="004554FB" w:rsidP="006F7104">
      <w:pPr>
        <w:spacing w:line="360" w:lineRule="auto"/>
        <w:ind w:leftChars="200" w:left="420" w:rightChars="200" w:right="420" w:firstLineChars="200" w:firstLine="643"/>
        <w:rPr>
          <w:rFonts w:ascii="宋体" w:eastAsia="宋体" w:hAnsi="宋体"/>
          <w:b/>
          <w:sz w:val="32"/>
        </w:rPr>
      </w:pPr>
      <w:r w:rsidRPr="00844CDC">
        <w:rPr>
          <w:rFonts w:ascii="宋体" w:eastAsia="宋体" w:hAnsi="宋体" w:hint="eastAsia"/>
          <w:b/>
          <w:sz w:val="32"/>
        </w:rPr>
        <w:t>一、</w:t>
      </w:r>
      <w:r w:rsidRPr="00844CDC">
        <w:rPr>
          <w:rFonts w:ascii="宋体" w:eastAsia="宋体" w:hAnsi="宋体"/>
          <w:b/>
          <w:sz w:val="32"/>
        </w:rPr>
        <w:t xml:space="preserve"> 课程内容科学</w:t>
      </w:r>
      <w:r w:rsidRPr="00844CDC">
        <w:rPr>
          <w:rFonts w:ascii="宋体" w:eastAsia="宋体" w:hAnsi="宋体" w:hint="eastAsia"/>
          <w:b/>
          <w:sz w:val="32"/>
        </w:rPr>
        <w:t>、</w:t>
      </w:r>
      <w:r w:rsidRPr="00844CDC">
        <w:rPr>
          <w:rFonts w:ascii="宋体" w:eastAsia="宋体" w:hAnsi="宋体"/>
          <w:b/>
          <w:sz w:val="32"/>
        </w:rPr>
        <w:t>严谨</w:t>
      </w:r>
      <w:r w:rsidRPr="00844CDC">
        <w:rPr>
          <w:rFonts w:ascii="宋体" w:eastAsia="宋体" w:hAnsi="宋体" w:hint="eastAsia"/>
          <w:b/>
          <w:sz w:val="32"/>
        </w:rPr>
        <w:t>、</w:t>
      </w:r>
      <w:r w:rsidRPr="00844CDC">
        <w:rPr>
          <w:rFonts w:ascii="宋体" w:eastAsia="宋体" w:hAnsi="宋体"/>
          <w:b/>
          <w:sz w:val="32"/>
        </w:rPr>
        <w:t>系统</w:t>
      </w:r>
    </w:p>
    <w:p w:rsidR="004554FB" w:rsidRPr="00844CDC" w:rsidRDefault="004554FB" w:rsidP="006F7104">
      <w:pPr>
        <w:spacing w:line="360" w:lineRule="auto"/>
        <w:ind w:leftChars="200" w:left="420" w:rightChars="200" w:right="420" w:firstLineChars="200" w:firstLine="560"/>
        <w:rPr>
          <w:rFonts w:ascii="宋体" w:eastAsia="宋体" w:hAnsi="宋体"/>
          <w:sz w:val="28"/>
        </w:rPr>
      </w:pPr>
      <w:r w:rsidRPr="00844CDC">
        <w:rPr>
          <w:rFonts w:ascii="宋体" w:eastAsia="宋体" w:hAnsi="宋体" w:hint="eastAsia"/>
          <w:sz w:val="28"/>
        </w:rPr>
        <w:t>（</w:t>
      </w:r>
      <w:r w:rsidRPr="00844CDC">
        <w:rPr>
          <w:rFonts w:ascii="宋体" w:eastAsia="宋体" w:hAnsi="宋体"/>
          <w:sz w:val="28"/>
        </w:rPr>
        <w:t xml:space="preserve"> 一）政治导向正确</w:t>
      </w:r>
    </w:p>
    <w:p w:rsidR="004554FB" w:rsidRPr="00844CDC" w:rsidRDefault="004554FB" w:rsidP="006F7104">
      <w:pPr>
        <w:spacing w:line="360" w:lineRule="auto"/>
        <w:ind w:leftChars="200" w:left="420" w:rightChars="200" w:right="420" w:firstLineChars="200" w:firstLine="560"/>
        <w:rPr>
          <w:rFonts w:ascii="宋体" w:eastAsia="宋体" w:hAnsi="宋体"/>
          <w:sz w:val="28"/>
        </w:rPr>
      </w:pPr>
      <w:r w:rsidRPr="00844CDC">
        <w:rPr>
          <w:rFonts w:ascii="宋体" w:eastAsia="宋体" w:hAnsi="宋体" w:hint="eastAsia"/>
          <w:sz w:val="28"/>
        </w:rPr>
        <w:t>课程内容资源须遵守国家法律法规</w:t>
      </w:r>
      <w:r w:rsidR="00844CDC" w:rsidRPr="00844CDC">
        <w:rPr>
          <w:rFonts w:ascii="宋体" w:eastAsia="宋体" w:hAnsi="宋体" w:hint="eastAsia"/>
          <w:sz w:val="28"/>
        </w:rPr>
        <w:t>，</w:t>
      </w:r>
      <w:r w:rsidRPr="00844CDC">
        <w:rPr>
          <w:rFonts w:ascii="宋体" w:eastAsia="宋体" w:hAnsi="宋体"/>
          <w:sz w:val="28"/>
        </w:rPr>
        <w:t>不存在任何政治性、思想性</w:t>
      </w:r>
      <w:r w:rsidR="00844CDC" w:rsidRPr="00844CDC">
        <w:rPr>
          <w:rFonts w:ascii="宋体" w:eastAsia="宋体" w:hAnsi="宋体" w:hint="eastAsia"/>
          <w:sz w:val="28"/>
        </w:rPr>
        <w:t>、</w:t>
      </w:r>
      <w:r w:rsidRPr="00844CDC">
        <w:rPr>
          <w:rFonts w:ascii="宋体" w:eastAsia="宋体" w:hAnsi="宋体"/>
          <w:sz w:val="28"/>
        </w:rPr>
        <w:t>科学性和规范性问题，并在政治方向以及价值取向上具有正确引导作用</w:t>
      </w:r>
      <w:r w:rsidR="00844CDC" w:rsidRPr="00844CDC">
        <w:rPr>
          <w:rFonts w:ascii="宋体" w:eastAsia="宋体" w:hAnsi="宋体" w:hint="eastAsia"/>
          <w:sz w:val="28"/>
        </w:rPr>
        <w:t>，</w:t>
      </w:r>
      <w:r w:rsidRPr="00844CDC">
        <w:rPr>
          <w:rFonts w:ascii="宋体" w:eastAsia="宋体" w:hAnsi="宋体"/>
          <w:sz w:val="28"/>
        </w:rPr>
        <w:t>避免敏感问题和不恰当比喻。</w:t>
      </w:r>
    </w:p>
    <w:p w:rsidR="004554FB" w:rsidRPr="00844CDC" w:rsidRDefault="004554FB" w:rsidP="006F7104">
      <w:pPr>
        <w:spacing w:line="360" w:lineRule="auto"/>
        <w:ind w:leftChars="200" w:left="420" w:rightChars="200" w:right="420" w:firstLineChars="200" w:firstLine="560"/>
        <w:rPr>
          <w:rFonts w:ascii="宋体" w:eastAsia="宋体" w:hAnsi="宋体"/>
          <w:sz w:val="28"/>
        </w:rPr>
      </w:pPr>
      <w:r w:rsidRPr="00844CDC">
        <w:rPr>
          <w:rFonts w:ascii="宋体" w:eastAsia="宋体" w:hAnsi="宋体" w:hint="eastAsia"/>
          <w:sz w:val="28"/>
        </w:rPr>
        <w:t>（二）以学习者为中心的课程设计</w:t>
      </w:r>
    </w:p>
    <w:p w:rsidR="004554FB" w:rsidRPr="00844CDC" w:rsidRDefault="00844CDC" w:rsidP="006F7104">
      <w:pPr>
        <w:spacing w:line="360" w:lineRule="auto"/>
        <w:ind w:leftChars="200" w:left="420" w:rightChars="200" w:right="420" w:firstLineChars="200" w:firstLine="560"/>
        <w:rPr>
          <w:rFonts w:ascii="宋体" w:eastAsia="宋体" w:hAnsi="宋体"/>
          <w:sz w:val="28"/>
        </w:rPr>
      </w:pPr>
      <w:r w:rsidRPr="00844CDC">
        <w:rPr>
          <w:rFonts w:ascii="宋体" w:eastAsia="宋体" w:hAnsi="宋体" w:hint="eastAsia"/>
          <w:sz w:val="28"/>
        </w:rPr>
        <w:t>1</w:t>
      </w:r>
      <w:r w:rsidRPr="00844CDC">
        <w:rPr>
          <w:rFonts w:ascii="宋体" w:eastAsia="宋体" w:hAnsi="宋体"/>
          <w:sz w:val="28"/>
        </w:rPr>
        <w:t>.</w:t>
      </w:r>
      <w:r w:rsidR="004554FB" w:rsidRPr="00844CDC">
        <w:rPr>
          <w:rFonts w:ascii="宋体" w:eastAsia="宋体" w:hAnsi="宋体"/>
          <w:sz w:val="28"/>
        </w:rPr>
        <w:t>教学设计系统化：课程视频依照课程大纲，根据不同章节划分知识点，知识点之间的逻辑关系严谨且明确</w:t>
      </w:r>
      <w:r w:rsidRPr="00844CDC">
        <w:rPr>
          <w:rFonts w:ascii="宋体" w:eastAsia="宋体" w:hAnsi="宋体" w:hint="eastAsia"/>
          <w:sz w:val="28"/>
        </w:rPr>
        <w:t>，</w:t>
      </w:r>
      <w:r w:rsidR="004554FB" w:rsidRPr="00844CDC">
        <w:rPr>
          <w:rFonts w:ascii="宋体" w:eastAsia="宋体" w:hAnsi="宋体"/>
          <w:sz w:val="28"/>
        </w:rPr>
        <w:t>体现循序渐进的学习过程；针对课程教学目标，重构课程体系，课程内容完整</w:t>
      </w:r>
      <w:r w:rsidRPr="00844CDC">
        <w:rPr>
          <w:rFonts w:ascii="宋体" w:eastAsia="宋体" w:hAnsi="宋体" w:hint="eastAsia"/>
          <w:sz w:val="28"/>
        </w:rPr>
        <w:t>，</w:t>
      </w:r>
      <w:r w:rsidR="004554FB" w:rsidRPr="00844CDC">
        <w:rPr>
          <w:rFonts w:ascii="宋体" w:eastAsia="宋体" w:hAnsi="宋体"/>
          <w:sz w:val="28"/>
        </w:rPr>
        <w:t>充分发挥学生作为学习主体的教学规律。</w:t>
      </w:r>
    </w:p>
    <w:p w:rsidR="004554FB" w:rsidRPr="00844CDC" w:rsidRDefault="00844CDC" w:rsidP="006F7104">
      <w:pPr>
        <w:spacing w:line="360" w:lineRule="auto"/>
        <w:ind w:leftChars="200" w:left="420" w:rightChars="200" w:right="420" w:firstLineChars="200" w:firstLine="560"/>
        <w:rPr>
          <w:rFonts w:ascii="宋体" w:eastAsia="宋体" w:hAnsi="宋体"/>
          <w:sz w:val="28"/>
        </w:rPr>
      </w:pPr>
      <w:r w:rsidRPr="00844CDC">
        <w:rPr>
          <w:rFonts w:ascii="宋体" w:eastAsia="宋体" w:hAnsi="宋体"/>
          <w:sz w:val="28"/>
        </w:rPr>
        <w:t>2.</w:t>
      </w:r>
      <w:r w:rsidR="004554FB" w:rsidRPr="00844CDC">
        <w:rPr>
          <w:rFonts w:ascii="宋体" w:eastAsia="宋体" w:hAnsi="宋体"/>
          <w:sz w:val="28"/>
        </w:rPr>
        <w:t>课件设计精细化：视频课件内容精炼，无冗余语言；所讲授内容紧扣教学目标</w:t>
      </w:r>
      <w:r w:rsidRPr="00844CDC">
        <w:rPr>
          <w:rFonts w:ascii="宋体" w:eastAsia="宋体" w:hAnsi="宋体" w:hint="eastAsia"/>
          <w:sz w:val="28"/>
        </w:rPr>
        <w:t>，</w:t>
      </w:r>
      <w:r w:rsidR="004554FB" w:rsidRPr="00844CDC">
        <w:rPr>
          <w:rFonts w:ascii="宋体" w:eastAsia="宋体" w:hAnsi="宋体"/>
          <w:sz w:val="28"/>
        </w:rPr>
        <w:t>课程基本内容覆盖该课程所有知识点，合理把握教学容量和难易要求，能够给学生更多的思考空间；能够激发学生学习兴趣， 重视激发学生学习的主动性和积极性，能够启发学生发现、解决问题；能够体现行业发展的前沿技术和最新成果；教师能够根据授课经验把握课程的重点难点，并应用于视频课件的设计中，同时应能够根据所授知识类别选择合适的授课形式</w:t>
      </w:r>
      <w:r w:rsidRPr="00844CDC">
        <w:rPr>
          <w:rFonts w:ascii="宋体" w:eastAsia="宋体" w:hAnsi="宋体" w:hint="eastAsia"/>
          <w:sz w:val="28"/>
        </w:rPr>
        <w:t>，</w:t>
      </w:r>
      <w:r w:rsidR="004554FB" w:rsidRPr="00844CDC">
        <w:rPr>
          <w:rFonts w:ascii="宋体" w:eastAsia="宋体" w:hAnsi="宋体"/>
          <w:sz w:val="28"/>
        </w:rPr>
        <w:t>以达到较好的线上教学效果。</w:t>
      </w:r>
    </w:p>
    <w:p w:rsidR="00844CDC" w:rsidRDefault="00844CDC" w:rsidP="006F7104">
      <w:pPr>
        <w:spacing w:line="360" w:lineRule="auto"/>
        <w:ind w:leftChars="200" w:left="420" w:rightChars="200" w:right="420" w:firstLineChars="200" w:firstLine="560"/>
        <w:rPr>
          <w:rFonts w:ascii="宋体" w:eastAsia="宋体" w:hAnsi="宋体"/>
          <w:sz w:val="28"/>
        </w:rPr>
      </w:pPr>
      <w:r w:rsidRPr="00844CDC">
        <w:rPr>
          <w:rFonts w:ascii="宋体" w:eastAsia="宋体" w:hAnsi="宋体"/>
          <w:sz w:val="28"/>
        </w:rPr>
        <w:t>3.</w:t>
      </w:r>
      <w:r w:rsidR="004554FB" w:rsidRPr="00844CDC">
        <w:rPr>
          <w:rFonts w:ascii="宋体" w:eastAsia="宋体" w:hAnsi="宋体"/>
          <w:sz w:val="28"/>
        </w:rPr>
        <w:t>视频呈现多样化：结合教育视频的呈现特点</w:t>
      </w:r>
      <w:r w:rsidR="004554FB" w:rsidRPr="00844CDC">
        <w:rPr>
          <w:rFonts w:ascii="宋体" w:eastAsia="宋体" w:hAnsi="宋体" w:hint="eastAsia"/>
          <w:sz w:val="28"/>
        </w:rPr>
        <w:t>，</w:t>
      </w:r>
      <w:r w:rsidR="004554FB" w:rsidRPr="00844CDC">
        <w:rPr>
          <w:rFonts w:ascii="宋体" w:eastAsia="宋体" w:hAnsi="宋体"/>
          <w:sz w:val="28"/>
        </w:rPr>
        <w:t>根据所授知识类别，综合运用包括虚拟</w:t>
      </w:r>
      <w:r w:rsidR="0072708B">
        <w:rPr>
          <w:rFonts w:ascii="宋体" w:eastAsia="宋体" w:hAnsi="宋体" w:hint="eastAsia"/>
          <w:sz w:val="28"/>
        </w:rPr>
        <w:t>抠</w:t>
      </w:r>
      <w:r w:rsidR="004554FB" w:rsidRPr="00844CDC">
        <w:rPr>
          <w:rFonts w:ascii="宋体" w:eastAsia="宋体" w:hAnsi="宋体"/>
          <w:sz w:val="28"/>
        </w:rPr>
        <w:t>像、动画、录屏、手绘等多种视频制作技术，通过较好的视频呈现，达到较好的授课效果。</w:t>
      </w:r>
    </w:p>
    <w:p w:rsidR="004554FB" w:rsidRPr="00844CDC" w:rsidRDefault="00844CDC" w:rsidP="006F7104">
      <w:pPr>
        <w:spacing w:line="360" w:lineRule="auto"/>
        <w:ind w:leftChars="200" w:left="420" w:rightChars="200" w:right="420" w:firstLineChars="200" w:firstLine="560"/>
        <w:rPr>
          <w:rFonts w:ascii="宋体" w:eastAsia="宋体" w:hAnsi="宋体"/>
          <w:sz w:val="28"/>
        </w:rPr>
      </w:pPr>
      <w:r w:rsidRPr="00844CDC">
        <w:rPr>
          <w:rFonts w:ascii="宋体" w:eastAsia="宋体" w:hAnsi="宋体" w:hint="eastAsia"/>
          <w:sz w:val="28"/>
        </w:rPr>
        <w:t>4</w:t>
      </w:r>
      <w:r w:rsidRPr="00844CDC">
        <w:rPr>
          <w:rFonts w:ascii="宋体" w:eastAsia="宋体" w:hAnsi="宋体"/>
          <w:sz w:val="28"/>
        </w:rPr>
        <w:t>.</w:t>
      </w:r>
      <w:r w:rsidR="004554FB" w:rsidRPr="00844CDC">
        <w:rPr>
          <w:rFonts w:ascii="宋体" w:eastAsia="宋体" w:hAnsi="宋体"/>
          <w:sz w:val="28"/>
        </w:rPr>
        <w:t>线上呈现个性化：基</w:t>
      </w:r>
      <w:r w:rsidR="0072708B">
        <w:rPr>
          <w:rFonts w:ascii="宋体" w:eastAsia="宋体" w:hAnsi="宋体" w:hint="eastAsia"/>
          <w:sz w:val="28"/>
        </w:rPr>
        <w:t>于</w:t>
      </w:r>
      <w:r w:rsidR="004554FB" w:rsidRPr="00844CDC">
        <w:rPr>
          <w:rFonts w:ascii="宋体" w:eastAsia="宋体" w:hAnsi="宋体"/>
          <w:sz w:val="28"/>
        </w:rPr>
        <w:t>线上平台功能，综合使用图、文、视频</w:t>
      </w:r>
      <w:r w:rsidRPr="00844CDC">
        <w:rPr>
          <w:rFonts w:ascii="宋体" w:eastAsia="宋体" w:hAnsi="宋体" w:hint="eastAsia"/>
          <w:sz w:val="28"/>
        </w:rPr>
        <w:t>、</w:t>
      </w:r>
      <w:r w:rsidR="004554FB" w:rsidRPr="00844CDC">
        <w:rPr>
          <w:rFonts w:ascii="宋体" w:eastAsia="宋体" w:hAnsi="宋体"/>
          <w:sz w:val="28"/>
        </w:rPr>
        <w:t>语音等教学课件和教学素材，将学习课件、课内互动、讨论区互动、考核评估相结合</w:t>
      </w:r>
      <w:r w:rsidR="0072708B">
        <w:rPr>
          <w:rFonts w:ascii="宋体" w:eastAsia="宋体" w:hAnsi="宋体" w:hint="eastAsia"/>
          <w:sz w:val="28"/>
        </w:rPr>
        <w:t>，</w:t>
      </w:r>
      <w:r w:rsidR="004554FB" w:rsidRPr="00844CDC">
        <w:rPr>
          <w:rFonts w:ascii="宋体" w:eastAsia="宋体" w:hAnsi="宋体"/>
          <w:sz w:val="28"/>
        </w:rPr>
        <w:t>对个人学习者形成较好的“虚拟一对一小课堂”的教学状态。</w:t>
      </w:r>
    </w:p>
    <w:p w:rsidR="004554FB" w:rsidRPr="00844CDC" w:rsidRDefault="00844CDC" w:rsidP="006F7104">
      <w:pPr>
        <w:spacing w:line="360" w:lineRule="auto"/>
        <w:ind w:leftChars="200" w:left="420" w:rightChars="200" w:right="420" w:firstLineChars="200" w:firstLine="560"/>
        <w:rPr>
          <w:rFonts w:ascii="宋体" w:eastAsia="宋体" w:hAnsi="宋体"/>
          <w:sz w:val="28"/>
        </w:rPr>
      </w:pPr>
      <w:r w:rsidRPr="00844CDC">
        <w:rPr>
          <w:rFonts w:ascii="宋体" w:eastAsia="宋体" w:hAnsi="宋体"/>
          <w:sz w:val="28"/>
        </w:rPr>
        <w:lastRenderedPageBreak/>
        <w:t>5.</w:t>
      </w:r>
      <w:r w:rsidR="004554FB" w:rsidRPr="00844CDC">
        <w:rPr>
          <w:rFonts w:ascii="宋体" w:eastAsia="宋体" w:hAnsi="宋体"/>
          <w:sz w:val="28"/>
        </w:rPr>
        <w:t>内容无版权争议。 课程素材如涉及版权问题，</w:t>
      </w:r>
      <w:proofErr w:type="gramStart"/>
      <w:r w:rsidR="004554FB" w:rsidRPr="00844CDC">
        <w:rPr>
          <w:rFonts w:ascii="宋体" w:eastAsia="宋体" w:hAnsi="宋体"/>
          <w:sz w:val="28"/>
        </w:rPr>
        <w:t>须加入</w:t>
      </w:r>
      <w:proofErr w:type="gramEnd"/>
      <w:r>
        <w:rPr>
          <w:rFonts w:ascii="宋体" w:eastAsia="宋体" w:hAnsi="宋体" w:hint="eastAsia"/>
          <w:sz w:val="28"/>
        </w:rPr>
        <w:t>“</w:t>
      </w:r>
      <w:r w:rsidRPr="00844CDC">
        <w:rPr>
          <w:rFonts w:ascii="宋体" w:eastAsia="宋体" w:hAnsi="宋体"/>
          <w:sz w:val="28"/>
        </w:rPr>
        <w:t>版权来源</w:t>
      </w:r>
      <w:r>
        <w:rPr>
          <w:rFonts w:ascii="宋体" w:eastAsia="宋体" w:hAnsi="宋体" w:hint="eastAsia"/>
          <w:sz w:val="28"/>
        </w:rPr>
        <w:t>”</w:t>
      </w:r>
      <w:r w:rsidR="004554FB" w:rsidRPr="00844CDC">
        <w:rPr>
          <w:rFonts w:ascii="宋体" w:eastAsia="宋体" w:hAnsi="宋体"/>
          <w:sz w:val="28"/>
        </w:rPr>
        <w:t>信息</w:t>
      </w:r>
      <w:r>
        <w:rPr>
          <w:rFonts w:ascii="宋体" w:eastAsia="宋体" w:hAnsi="宋体" w:hint="eastAsia"/>
          <w:sz w:val="28"/>
        </w:rPr>
        <w:t>。</w:t>
      </w:r>
      <w:r w:rsidR="004554FB" w:rsidRPr="00844CDC">
        <w:rPr>
          <w:rFonts w:ascii="宋体" w:eastAsia="宋体" w:hAnsi="宋体"/>
          <w:sz w:val="28"/>
        </w:rPr>
        <w:t>授课团队应自建覆盖课程重要知识点的教学视频。</w:t>
      </w:r>
    </w:p>
    <w:p w:rsidR="004554FB" w:rsidRPr="00844CDC" w:rsidRDefault="004554FB" w:rsidP="006F7104">
      <w:pPr>
        <w:spacing w:line="360" w:lineRule="auto"/>
        <w:ind w:leftChars="200" w:left="420" w:rightChars="200" w:right="420" w:firstLineChars="200" w:firstLine="643"/>
        <w:rPr>
          <w:rFonts w:ascii="宋体" w:eastAsia="宋体" w:hAnsi="宋体"/>
          <w:b/>
          <w:sz w:val="32"/>
        </w:rPr>
      </w:pPr>
      <w:r w:rsidRPr="00844CDC">
        <w:rPr>
          <w:rFonts w:ascii="宋体" w:eastAsia="宋体" w:hAnsi="宋体" w:hint="eastAsia"/>
          <w:b/>
          <w:sz w:val="32"/>
        </w:rPr>
        <w:t>二、</w:t>
      </w:r>
      <w:r w:rsidRPr="00844CDC">
        <w:rPr>
          <w:rFonts w:ascii="宋体" w:eastAsia="宋体" w:hAnsi="宋体"/>
          <w:b/>
          <w:sz w:val="32"/>
        </w:rPr>
        <w:t xml:space="preserve"> 课程资源完整</w:t>
      </w:r>
    </w:p>
    <w:p w:rsidR="004554FB" w:rsidRPr="00844CDC" w:rsidRDefault="004554FB" w:rsidP="006F7104">
      <w:pPr>
        <w:spacing w:line="360" w:lineRule="auto"/>
        <w:ind w:leftChars="200" w:left="420" w:rightChars="200" w:right="420" w:firstLineChars="200" w:firstLine="560"/>
        <w:rPr>
          <w:rFonts w:ascii="宋体" w:eastAsia="宋体" w:hAnsi="宋体"/>
          <w:sz w:val="28"/>
        </w:rPr>
      </w:pPr>
      <w:r w:rsidRPr="00844CDC">
        <w:rPr>
          <w:rFonts w:ascii="宋体" w:eastAsia="宋体" w:hAnsi="宋体" w:hint="eastAsia"/>
          <w:sz w:val="28"/>
        </w:rPr>
        <w:t>（</w:t>
      </w:r>
      <w:r w:rsidRPr="00844CDC">
        <w:rPr>
          <w:rFonts w:ascii="宋体" w:eastAsia="宋体" w:hAnsi="宋体"/>
          <w:sz w:val="28"/>
        </w:rPr>
        <w:t xml:space="preserve"> 一）基本线上教学活动资源：上线课程所提供的课程资源包括课程介绍、教学大纲、参考教材、教学日历、教案或演示文稿、重难点指导、在线作业、期中</w:t>
      </w:r>
      <w:r w:rsidR="0072708B">
        <w:rPr>
          <w:rFonts w:ascii="宋体" w:eastAsia="宋体" w:hAnsi="宋体" w:hint="eastAsia"/>
          <w:sz w:val="28"/>
        </w:rPr>
        <w:t>/</w:t>
      </w:r>
      <w:r w:rsidRPr="00844CDC">
        <w:rPr>
          <w:rFonts w:ascii="宋体" w:eastAsia="宋体" w:hAnsi="宋体"/>
          <w:sz w:val="28"/>
        </w:rPr>
        <w:t>期末考核、参考资料目录、视频课件、案例库等基本教学活动资源。课程应有合理明确的考核标准</w:t>
      </w:r>
      <w:r w:rsidR="00844CDC" w:rsidRPr="00844CDC">
        <w:rPr>
          <w:rFonts w:ascii="宋体" w:eastAsia="宋体" w:hAnsi="宋体" w:hint="eastAsia"/>
          <w:sz w:val="28"/>
        </w:rPr>
        <w:t>，</w:t>
      </w:r>
      <w:r w:rsidRPr="00844CDC">
        <w:rPr>
          <w:rFonts w:ascii="宋体" w:eastAsia="宋体" w:hAnsi="宋体"/>
          <w:sz w:val="28"/>
        </w:rPr>
        <w:t>考核标准应以课程教学目标为依据，重视基础知识与基本技能的考查。考核内容必须有在线习题。考核标准难度需适中，能够保证一定</w:t>
      </w:r>
      <w:proofErr w:type="gramStart"/>
      <w:r w:rsidRPr="00844CDC">
        <w:rPr>
          <w:rFonts w:ascii="宋体" w:eastAsia="宋体" w:hAnsi="宋体"/>
          <w:sz w:val="28"/>
        </w:rPr>
        <w:t>的结课率</w:t>
      </w:r>
      <w:proofErr w:type="gramEnd"/>
      <w:r w:rsidRPr="00844CDC">
        <w:rPr>
          <w:rFonts w:ascii="宋体" w:eastAsia="宋体" w:hAnsi="宋体"/>
          <w:sz w:val="28"/>
        </w:rPr>
        <w:t>。</w:t>
      </w:r>
    </w:p>
    <w:p w:rsidR="004554FB" w:rsidRPr="00844CDC" w:rsidRDefault="004554FB" w:rsidP="006F7104">
      <w:pPr>
        <w:spacing w:line="360" w:lineRule="auto"/>
        <w:ind w:leftChars="200" w:left="420" w:rightChars="200" w:right="420" w:firstLineChars="200" w:firstLine="560"/>
        <w:rPr>
          <w:rFonts w:ascii="宋体" w:eastAsia="宋体" w:hAnsi="宋体"/>
          <w:sz w:val="28"/>
        </w:rPr>
      </w:pPr>
      <w:r w:rsidRPr="00844CDC">
        <w:rPr>
          <w:rFonts w:ascii="宋体" w:eastAsia="宋体" w:hAnsi="宋体" w:hint="eastAsia"/>
          <w:sz w:val="28"/>
        </w:rPr>
        <w:t>（二）拓展线上教学活动资源：授课团队应提供较为丰富的线上教学活动资源，扩大学生学习空间，包括但不限于工程案例、相关学术文献、推荐学习网站、教材、参考书等。</w:t>
      </w:r>
    </w:p>
    <w:p w:rsidR="004554FB" w:rsidRPr="00844CDC" w:rsidRDefault="004554FB" w:rsidP="006F7104">
      <w:pPr>
        <w:spacing w:line="360" w:lineRule="auto"/>
        <w:ind w:leftChars="200" w:left="420" w:rightChars="200" w:right="420" w:firstLineChars="200" w:firstLine="643"/>
        <w:rPr>
          <w:rFonts w:ascii="宋体" w:eastAsia="宋体" w:hAnsi="宋体"/>
          <w:b/>
          <w:sz w:val="32"/>
        </w:rPr>
      </w:pPr>
      <w:r w:rsidRPr="00844CDC">
        <w:rPr>
          <w:rFonts w:ascii="宋体" w:eastAsia="宋体" w:hAnsi="宋体" w:hint="eastAsia"/>
          <w:b/>
          <w:sz w:val="32"/>
        </w:rPr>
        <w:t>三、</w:t>
      </w:r>
      <w:r w:rsidRPr="00844CDC">
        <w:rPr>
          <w:rFonts w:ascii="宋体" w:eastAsia="宋体" w:hAnsi="宋体"/>
          <w:b/>
          <w:sz w:val="32"/>
        </w:rPr>
        <w:t xml:space="preserve"> 授课团队水平高</w:t>
      </w:r>
    </w:p>
    <w:p w:rsidR="004554FB" w:rsidRPr="00844CDC" w:rsidRDefault="004554FB" w:rsidP="006F7104">
      <w:pPr>
        <w:spacing w:line="360" w:lineRule="auto"/>
        <w:ind w:leftChars="200" w:left="420" w:rightChars="200" w:right="420" w:firstLineChars="200" w:firstLine="560"/>
        <w:rPr>
          <w:rFonts w:ascii="宋体" w:eastAsia="宋体" w:hAnsi="宋体"/>
          <w:sz w:val="28"/>
        </w:rPr>
      </w:pPr>
      <w:r w:rsidRPr="00844CDC">
        <w:rPr>
          <w:rFonts w:ascii="宋体" w:eastAsia="宋体" w:hAnsi="宋体" w:hint="eastAsia"/>
          <w:sz w:val="28"/>
        </w:rPr>
        <w:t>授课团队成员可有课程负责人、协作讲师、</w:t>
      </w:r>
      <w:r w:rsidRPr="00844CDC">
        <w:rPr>
          <w:rFonts w:ascii="宋体" w:eastAsia="宋体" w:hAnsi="宋体"/>
          <w:sz w:val="28"/>
        </w:rPr>
        <w:t>助教团队组成，</w:t>
      </w:r>
      <w:r w:rsidRPr="00844CDC">
        <w:rPr>
          <w:rFonts w:ascii="宋体" w:eastAsia="宋体" w:hAnsi="宋体" w:hint="eastAsia"/>
          <w:sz w:val="28"/>
        </w:rPr>
        <w:t>其中：</w:t>
      </w:r>
    </w:p>
    <w:p w:rsidR="004554FB" w:rsidRPr="00844CDC" w:rsidRDefault="004554FB" w:rsidP="006F7104">
      <w:pPr>
        <w:spacing w:line="360" w:lineRule="auto"/>
        <w:ind w:leftChars="200" w:left="420" w:rightChars="200" w:right="420" w:firstLineChars="200" w:firstLine="560"/>
        <w:rPr>
          <w:rFonts w:ascii="宋体" w:eastAsia="宋体" w:hAnsi="宋体"/>
          <w:sz w:val="28"/>
        </w:rPr>
      </w:pPr>
      <w:r w:rsidRPr="00844CDC">
        <w:rPr>
          <w:rFonts w:ascii="宋体" w:eastAsia="宋体" w:hAnsi="宋体" w:hint="eastAsia"/>
          <w:sz w:val="28"/>
        </w:rPr>
        <w:t>（一）课程负责人</w:t>
      </w:r>
      <w:r w:rsidR="00844CDC" w:rsidRPr="00844CDC">
        <w:rPr>
          <w:rFonts w:ascii="宋体" w:eastAsia="宋体" w:hAnsi="宋体" w:hint="eastAsia"/>
          <w:sz w:val="28"/>
        </w:rPr>
        <w:t>：</w:t>
      </w:r>
      <w:r w:rsidRPr="00844CDC">
        <w:rPr>
          <w:rFonts w:ascii="宋体" w:eastAsia="宋体" w:hAnsi="宋体" w:hint="eastAsia"/>
          <w:sz w:val="28"/>
        </w:rPr>
        <w:t>课程</w:t>
      </w:r>
      <w:r w:rsidR="008F4ECF">
        <w:rPr>
          <w:rFonts w:ascii="宋体" w:eastAsia="宋体" w:hAnsi="宋体" w:hint="eastAsia"/>
          <w:sz w:val="28"/>
        </w:rPr>
        <w:t>负责</w:t>
      </w:r>
      <w:r w:rsidRPr="00844CDC">
        <w:rPr>
          <w:rFonts w:ascii="宋体" w:eastAsia="宋体" w:hAnsi="宋体" w:hint="eastAsia"/>
          <w:sz w:val="28"/>
        </w:rPr>
        <w:t>人应为学校相关课程的在编主讲教师，并在领域内有一定知名度，理论或实践水平较高，教学经验丰富，对所教授的内容有较深入的理解，教学效果优良，能够组织并带领团队完成课程立项、建设和后续运行管理等相关工作。</w:t>
      </w:r>
    </w:p>
    <w:p w:rsidR="004554FB" w:rsidRPr="00844CDC" w:rsidRDefault="004554FB" w:rsidP="006F7104">
      <w:pPr>
        <w:spacing w:line="360" w:lineRule="auto"/>
        <w:ind w:leftChars="200" w:left="420" w:rightChars="200" w:right="420" w:firstLineChars="200" w:firstLine="560"/>
        <w:rPr>
          <w:rFonts w:ascii="宋体" w:eastAsia="宋体" w:hAnsi="宋体"/>
          <w:sz w:val="28"/>
        </w:rPr>
      </w:pPr>
      <w:r w:rsidRPr="00844CDC">
        <w:rPr>
          <w:rFonts w:ascii="宋体" w:eastAsia="宋体" w:hAnsi="宋体" w:hint="eastAsia"/>
          <w:sz w:val="28"/>
        </w:rPr>
        <w:t>（二）协作讲师：协作讲师应有丰厚的实践经验，对所讲授的内容有独到见解，为高校在编教师或具有高级专业技术职务的企业专家，能够积极投入课程建设和课程上线后的教学辅导工</w:t>
      </w:r>
      <w:r w:rsidRPr="00844CDC">
        <w:rPr>
          <w:rFonts w:ascii="宋体" w:eastAsia="宋体" w:hAnsi="宋体"/>
          <w:sz w:val="28"/>
        </w:rPr>
        <w:t>作。</w:t>
      </w:r>
    </w:p>
    <w:p w:rsidR="004554FB" w:rsidRPr="00844CDC" w:rsidRDefault="004554FB" w:rsidP="006F7104">
      <w:pPr>
        <w:spacing w:line="360" w:lineRule="auto"/>
        <w:ind w:leftChars="200" w:left="420" w:rightChars="200" w:right="420" w:firstLineChars="200" w:firstLine="560"/>
        <w:rPr>
          <w:rFonts w:ascii="宋体" w:eastAsia="宋体" w:hAnsi="宋体"/>
          <w:sz w:val="28"/>
        </w:rPr>
      </w:pPr>
      <w:r w:rsidRPr="00844CDC">
        <w:rPr>
          <w:rFonts w:ascii="宋体" w:eastAsia="宋体" w:hAnsi="宋体" w:hint="eastAsia"/>
          <w:sz w:val="28"/>
        </w:rPr>
        <w:t>（三）助教团队资质：助教团队成员原则上应具有研究生以上学历，本门课程成绩优异，对课程中的重点难点有较好的把握。</w:t>
      </w:r>
    </w:p>
    <w:p w:rsidR="004554FB" w:rsidRPr="00844CDC" w:rsidRDefault="004554FB" w:rsidP="006F7104">
      <w:pPr>
        <w:spacing w:line="360" w:lineRule="auto"/>
        <w:ind w:leftChars="200" w:left="420" w:rightChars="200" w:right="420" w:firstLineChars="200" w:firstLine="643"/>
        <w:rPr>
          <w:rFonts w:ascii="宋体" w:eastAsia="宋体" w:hAnsi="宋体"/>
          <w:b/>
          <w:sz w:val="32"/>
        </w:rPr>
      </w:pPr>
      <w:r w:rsidRPr="00844CDC">
        <w:rPr>
          <w:rFonts w:ascii="宋体" w:eastAsia="宋体" w:hAnsi="宋体" w:hint="eastAsia"/>
          <w:b/>
          <w:sz w:val="32"/>
        </w:rPr>
        <w:t>四、课程运行质量高</w:t>
      </w:r>
    </w:p>
    <w:p w:rsidR="004554FB" w:rsidRPr="00844CDC" w:rsidRDefault="004554FB" w:rsidP="006F7104">
      <w:pPr>
        <w:spacing w:line="360" w:lineRule="auto"/>
        <w:ind w:leftChars="200" w:left="420" w:rightChars="200" w:right="420" w:firstLineChars="200" w:firstLine="560"/>
        <w:rPr>
          <w:rFonts w:ascii="宋体" w:eastAsia="宋体" w:hAnsi="宋体"/>
          <w:sz w:val="28"/>
        </w:rPr>
      </w:pPr>
      <w:r w:rsidRPr="00844CDC">
        <w:rPr>
          <w:rFonts w:ascii="宋体" w:eastAsia="宋体" w:hAnsi="宋体" w:hint="eastAsia"/>
          <w:sz w:val="28"/>
        </w:rPr>
        <w:t>课程通过评估、上线后，授课团队需保障课程的正常运行，</w:t>
      </w:r>
      <w:r w:rsidRPr="00844CDC">
        <w:rPr>
          <w:rFonts w:ascii="宋体" w:eastAsia="宋体" w:hAnsi="宋体"/>
          <w:sz w:val="28"/>
        </w:rPr>
        <w:t>至课程验收时应至少经过一个学期或一个教学周期的使用和完善。课程运行工作主要包括：</w:t>
      </w:r>
    </w:p>
    <w:p w:rsidR="004554FB" w:rsidRPr="00844CDC" w:rsidRDefault="004554FB" w:rsidP="006F7104">
      <w:pPr>
        <w:spacing w:line="360" w:lineRule="auto"/>
        <w:ind w:leftChars="200" w:left="420" w:rightChars="200" w:right="420" w:firstLineChars="200" w:firstLine="560"/>
        <w:rPr>
          <w:rFonts w:ascii="宋体" w:eastAsia="宋体" w:hAnsi="宋体"/>
          <w:sz w:val="28"/>
        </w:rPr>
      </w:pPr>
      <w:r w:rsidRPr="00844CDC">
        <w:rPr>
          <w:rFonts w:ascii="宋体" w:eastAsia="宋体" w:hAnsi="宋体" w:hint="eastAsia"/>
          <w:sz w:val="28"/>
        </w:rPr>
        <w:lastRenderedPageBreak/>
        <w:t>（一）课程内容：视频、习题、讲义、课件等及时上传到在线平台。</w:t>
      </w:r>
    </w:p>
    <w:p w:rsidR="004554FB" w:rsidRPr="00844CDC" w:rsidRDefault="004554FB" w:rsidP="006F7104">
      <w:pPr>
        <w:spacing w:line="360" w:lineRule="auto"/>
        <w:ind w:leftChars="200" w:left="420" w:rightChars="200" w:right="420" w:firstLineChars="200" w:firstLine="560"/>
        <w:rPr>
          <w:rFonts w:ascii="宋体" w:eastAsia="宋体" w:hAnsi="宋体"/>
          <w:sz w:val="28"/>
        </w:rPr>
      </w:pPr>
      <w:r w:rsidRPr="00844CDC">
        <w:rPr>
          <w:rFonts w:ascii="宋体" w:eastAsia="宋体" w:hAnsi="宋体" w:hint="eastAsia"/>
          <w:sz w:val="28"/>
        </w:rPr>
        <w:t>（二）课程导学：开课后，定期发布和学习课程有关的信息，</w:t>
      </w:r>
      <w:bookmarkStart w:id="0" w:name="_GoBack"/>
      <w:bookmarkEnd w:id="0"/>
      <w:r w:rsidRPr="00844CDC">
        <w:rPr>
          <w:rFonts w:ascii="宋体" w:eastAsia="宋体" w:hAnsi="宋体"/>
          <w:sz w:val="28"/>
        </w:rPr>
        <w:t>积极组织辅导答疑、交流讨论，促进师生之间、学生之间进行资源共享和协作学习。</w:t>
      </w:r>
    </w:p>
    <w:p w:rsidR="004554FB" w:rsidRPr="00844CDC" w:rsidRDefault="004554FB" w:rsidP="006F7104">
      <w:pPr>
        <w:spacing w:line="360" w:lineRule="auto"/>
        <w:ind w:leftChars="200" w:left="420" w:rightChars="200" w:right="420" w:firstLineChars="200" w:firstLine="560"/>
        <w:rPr>
          <w:rFonts w:ascii="宋体" w:eastAsia="宋体" w:hAnsi="宋体"/>
          <w:sz w:val="28"/>
        </w:rPr>
      </w:pPr>
      <w:r w:rsidRPr="00844CDC">
        <w:rPr>
          <w:rFonts w:ascii="宋体" w:eastAsia="宋体" w:hAnsi="宋体" w:hint="eastAsia"/>
          <w:sz w:val="28"/>
        </w:rPr>
        <w:t>（三）课程结课：设置课程考核标准，根据考核标准合理设置习题、实验、测试题等，保证</w:t>
      </w:r>
      <w:r w:rsidRPr="00844CDC">
        <w:rPr>
          <w:rFonts w:ascii="宋体" w:eastAsia="宋体" w:hAnsi="宋体"/>
          <w:sz w:val="28"/>
        </w:rPr>
        <w:t>一定的</w:t>
      </w:r>
      <w:proofErr w:type="gramStart"/>
      <w:r w:rsidRPr="00844CDC">
        <w:rPr>
          <w:rFonts w:ascii="宋体" w:eastAsia="宋体" w:hAnsi="宋体"/>
          <w:sz w:val="28"/>
        </w:rPr>
        <w:t>课程结课率</w:t>
      </w:r>
      <w:proofErr w:type="gramEnd"/>
      <w:r w:rsidRPr="00844CDC">
        <w:rPr>
          <w:rFonts w:ascii="宋体" w:eastAsia="宋体" w:hAnsi="宋体"/>
          <w:sz w:val="28"/>
        </w:rPr>
        <w:t>。</w:t>
      </w:r>
    </w:p>
    <w:p w:rsidR="004554FB" w:rsidRPr="006F7104" w:rsidRDefault="004554FB" w:rsidP="006F7104">
      <w:pPr>
        <w:spacing w:line="360" w:lineRule="auto"/>
        <w:ind w:leftChars="200" w:left="420" w:rightChars="200" w:right="420" w:firstLineChars="200" w:firstLine="643"/>
        <w:rPr>
          <w:rFonts w:ascii="宋体" w:eastAsia="宋体" w:hAnsi="宋体"/>
          <w:b/>
          <w:sz w:val="32"/>
        </w:rPr>
      </w:pPr>
      <w:r w:rsidRPr="006F7104">
        <w:rPr>
          <w:rFonts w:ascii="宋体" w:eastAsia="宋体" w:hAnsi="宋体" w:hint="eastAsia"/>
          <w:b/>
          <w:sz w:val="32"/>
        </w:rPr>
        <w:t>五、视频制作规范</w:t>
      </w:r>
    </w:p>
    <w:p w:rsidR="004554FB" w:rsidRPr="00844CDC" w:rsidRDefault="004554FB" w:rsidP="006F7104">
      <w:pPr>
        <w:spacing w:line="360" w:lineRule="auto"/>
        <w:ind w:leftChars="200" w:left="420" w:rightChars="200" w:right="420" w:firstLineChars="200" w:firstLine="560"/>
        <w:rPr>
          <w:rFonts w:ascii="宋体" w:eastAsia="宋体" w:hAnsi="宋体"/>
          <w:sz w:val="28"/>
        </w:rPr>
      </w:pPr>
      <w:r w:rsidRPr="00844CDC">
        <w:rPr>
          <w:rFonts w:ascii="宋体" w:eastAsia="宋体" w:hAnsi="宋体" w:hint="eastAsia"/>
          <w:sz w:val="28"/>
        </w:rPr>
        <w:t>课程录制遵循视频</w:t>
      </w:r>
      <w:r w:rsidRPr="00844CDC">
        <w:rPr>
          <w:rFonts w:ascii="宋体" w:eastAsia="宋体" w:hAnsi="宋体"/>
          <w:sz w:val="28"/>
        </w:rPr>
        <w:t>参数要求</w:t>
      </w:r>
      <w:r w:rsidRPr="00844CDC">
        <w:rPr>
          <w:rFonts w:ascii="宋体" w:eastAsia="宋体" w:hAnsi="宋体" w:hint="eastAsia"/>
          <w:sz w:val="28"/>
        </w:rPr>
        <w:t>，</w:t>
      </w:r>
      <w:r w:rsidRPr="00844CDC">
        <w:rPr>
          <w:rFonts w:ascii="宋体" w:eastAsia="宋体" w:hAnsi="宋体"/>
          <w:sz w:val="28"/>
        </w:rPr>
        <w:t>基本参数如下：</w:t>
      </w:r>
    </w:p>
    <w:p w:rsidR="00844CDC" w:rsidRDefault="00844CDC" w:rsidP="006F7104">
      <w:pPr>
        <w:ind w:leftChars="200" w:left="420" w:rightChars="200" w:right="420"/>
        <w:rPr>
          <w:sz w:val="36"/>
        </w:rPr>
      </w:pPr>
      <w:r w:rsidRPr="00844CDC">
        <w:rPr>
          <w:noProof/>
          <w:sz w:val="36"/>
        </w:rPr>
        <w:drawing>
          <wp:inline distT="0" distB="0" distL="0" distR="0" wp14:anchorId="30527481" wp14:editId="3B7FB8B2">
            <wp:extent cx="5247819" cy="63531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72"/>
                    <a:stretch/>
                  </pic:blipFill>
                  <pic:spPr bwMode="auto">
                    <a:xfrm>
                      <a:off x="0" y="0"/>
                      <a:ext cx="5306213" cy="6423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4CDC" w:rsidRDefault="00844CDC" w:rsidP="006F7104">
      <w:pPr>
        <w:ind w:leftChars="200" w:left="420" w:rightChars="200" w:right="420"/>
        <w:rPr>
          <w:sz w:val="36"/>
        </w:rPr>
      </w:pPr>
      <w:r w:rsidRPr="00844CDC">
        <w:rPr>
          <w:noProof/>
          <w:sz w:val="36"/>
        </w:rPr>
        <w:lastRenderedPageBreak/>
        <w:drawing>
          <wp:inline distT="0" distB="0" distL="0" distR="0" wp14:anchorId="07FC5A09" wp14:editId="4AA3B6D5">
            <wp:extent cx="5605895" cy="77628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1865" cy="781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CDC" w:rsidRPr="00844CDC" w:rsidRDefault="00844CDC" w:rsidP="006F7104">
      <w:pPr>
        <w:ind w:leftChars="200" w:left="420" w:rightChars="200" w:right="420"/>
        <w:rPr>
          <w:sz w:val="36"/>
        </w:rPr>
      </w:pPr>
      <w:r w:rsidRPr="00844CDC">
        <w:rPr>
          <w:noProof/>
          <w:sz w:val="36"/>
        </w:rPr>
        <w:lastRenderedPageBreak/>
        <w:drawing>
          <wp:inline distT="0" distB="0" distL="0" distR="0" wp14:anchorId="793CE950" wp14:editId="1B5C9B78">
            <wp:extent cx="5572125" cy="22489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46887" cy="227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CDC" w:rsidRPr="00844CDC" w:rsidSect="004554FB">
      <w:pgSz w:w="11900" w:h="16820"/>
      <w:pgMar w:top="1600" w:right="12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B1C" w:rsidRDefault="00CC3B1C" w:rsidP="00B54C9D">
      <w:r>
        <w:separator/>
      </w:r>
    </w:p>
  </w:endnote>
  <w:endnote w:type="continuationSeparator" w:id="0">
    <w:p w:rsidR="00CC3B1C" w:rsidRDefault="00CC3B1C" w:rsidP="00B5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B1C" w:rsidRDefault="00CC3B1C" w:rsidP="00B54C9D">
      <w:r>
        <w:separator/>
      </w:r>
    </w:p>
  </w:footnote>
  <w:footnote w:type="continuationSeparator" w:id="0">
    <w:p w:rsidR="00CC3B1C" w:rsidRDefault="00CC3B1C" w:rsidP="00B54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FB"/>
    <w:rsid w:val="004554FB"/>
    <w:rsid w:val="006F7104"/>
    <w:rsid w:val="0072708B"/>
    <w:rsid w:val="00844CDC"/>
    <w:rsid w:val="008F4ECF"/>
    <w:rsid w:val="00B54C9D"/>
    <w:rsid w:val="00CC3B1C"/>
    <w:rsid w:val="00E6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CE8CD"/>
  <w15:chartTrackingRefBased/>
  <w15:docId w15:val="{36A1735D-CC50-4C62-A809-916457B1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4F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54FB"/>
    <w:pPr>
      <w:autoSpaceDE w:val="0"/>
      <w:autoSpaceDN w:val="0"/>
      <w:jc w:val="left"/>
    </w:pPr>
    <w:rPr>
      <w:rFonts w:ascii="宋体" w:eastAsia="宋体" w:hAnsi="宋体" w:cs="宋体"/>
      <w:kern w:val="0"/>
      <w:sz w:val="34"/>
      <w:szCs w:val="34"/>
      <w:lang w:eastAsia="en-US"/>
    </w:rPr>
  </w:style>
  <w:style w:type="character" w:customStyle="1" w:styleId="a4">
    <w:name w:val="正文文本 字符"/>
    <w:basedOn w:val="a0"/>
    <w:link w:val="a3"/>
    <w:uiPriority w:val="1"/>
    <w:rsid w:val="004554FB"/>
    <w:rPr>
      <w:rFonts w:ascii="宋体" w:eastAsia="宋体" w:hAnsi="宋体" w:cs="宋体"/>
      <w:kern w:val="0"/>
      <w:sz w:val="34"/>
      <w:szCs w:val="34"/>
      <w:lang w:eastAsia="en-US"/>
    </w:rPr>
  </w:style>
  <w:style w:type="paragraph" w:customStyle="1" w:styleId="TableParagraph">
    <w:name w:val="Table Paragraph"/>
    <w:basedOn w:val="a"/>
    <w:uiPriority w:val="1"/>
    <w:qFormat/>
    <w:rsid w:val="004554FB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B54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4C9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54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54C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YINGMJ</dc:creator>
  <cp:keywords/>
  <dc:description/>
  <cp:lastModifiedBy>YINGMJ</cp:lastModifiedBy>
  <cp:revision>4</cp:revision>
  <dcterms:created xsi:type="dcterms:W3CDTF">2022-10-13T01:56:00Z</dcterms:created>
  <dcterms:modified xsi:type="dcterms:W3CDTF">2022-10-13T02:03:00Z</dcterms:modified>
</cp:coreProperties>
</file>