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6D" w:rsidRDefault="00C4586D" w:rsidP="00C4586D">
      <w:pPr>
        <w:widowControl/>
        <w:spacing w:line="240" w:lineRule="auto"/>
        <w:ind w:firstLineChars="0" w:firstLine="0"/>
      </w:pPr>
      <w:r>
        <w:rPr>
          <w:rFonts w:hint="eastAsia"/>
        </w:rPr>
        <w:t>附件：</w:t>
      </w:r>
    </w:p>
    <w:p w:rsidR="00B85736" w:rsidRDefault="00BF0795" w:rsidP="00B85736">
      <w:pPr>
        <w:widowControl/>
        <w:ind w:firstLineChars="0" w:firstLine="0"/>
        <w:jc w:val="center"/>
        <w:rPr>
          <w:rFonts w:ascii="方正小标宋简体" w:eastAsia="方正小标宋简体"/>
        </w:rPr>
      </w:pPr>
      <w:r w:rsidRPr="00B85736">
        <w:rPr>
          <w:rFonts w:ascii="方正小标宋简体" w:eastAsia="方正小标宋简体" w:hint="eastAsia"/>
        </w:rPr>
        <w:t>2022年浙江大学专业学位研究生教育</w:t>
      </w:r>
    </w:p>
    <w:p w:rsidR="00BF0795" w:rsidRPr="00B85736" w:rsidRDefault="00BF0795" w:rsidP="00B85736">
      <w:pPr>
        <w:widowControl/>
        <w:ind w:firstLineChars="0" w:firstLine="0"/>
        <w:jc w:val="center"/>
        <w:rPr>
          <w:rFonts w:ascii="方正小标宋简体" w:eastAsia="方正小标宋简体"/>
        </w:rPr>
      </w:pPr>
      <w:r w:rsidRPr="00B85736">
        <w:rPr>
          <w:rFonts w:ascii="方正小标宋简体" w:eastAsia="方正小标宋简体" w:hint="eastAsia"/>
        </w:rPr>
        <w:t>优秀教学案例拟认定名单</w:t>
      </w:r>
    </w:p>
    <w:tbl>
      <w:tblPr>
        <w:tblW w:w="10207" w:type="dxa"/>
        <w:tblInd w:w="-885" w:type="dxa"/>
        <w:tblLook w:val="04A0"/>
      </w:tblPr>
      <w:tblGrid>
        <w:gridCol w:w="709"/>
        <w:gridCol w:w="1560"/>
        <w:gridCol w:w="3260"/>
        <w:gridCol w:w="1560"/>
        <w:gridCol w:w="1701"/>
        <w:gridCol w:w="1417"/>
      </w:tblGrid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申报学院（系）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专业学位类别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作者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736" w:rsidRPr="00BB497F" w:rsidRDefault="00B85736" w:rsidP="00B85736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获奖级别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传媒与国际文化学院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数字政务服务的场景传播——以杭州“城市大脑”为例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新闻与传播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吴红雨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传媒与国际文化学院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乡村振兴与共同富裕的影像实践—— “下姜村”系列动画创作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艺术（广播电视）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传媒与国际文化学院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融合式汉语教学类APP的测评与YiDu的总体设计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吴剑、张丽萍、彭语心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传媒与国际文化学院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基于价值链理论的网络文学IP版权价值开发困境与对策研究——以阅文集团为例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新闻与传播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艺术与考古学院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考古遗址出土人与动物骨骼稳定同位素分析：以湖北郧县青龙泉遗址为例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文物与博物馆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郭怡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艺术与考古学院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博物馆展览策划理论与实践案例：情境化展示的理念与方法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文物与博物馆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傅翼、毛若寒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虚开增值税专用发票行为的定性研究——以合慧伟业虚开案为例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周夏飞、郑欢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杰恩西：做中日跨境电商的行业翘楚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国际商务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张洪胜、胡林翊、温可威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平台+媒体+绿色：解构淘宝直播新动力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张小茜、朱佳雪、于梦溪、庞皓月、王雨馨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铁物股份借壳*ST夏利为何不适用特殊性税务处理？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周夏飞、许月盈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蚁封穴雨——从蚂蚁浮沉看金融创新与合规经营的“较量”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俞洁芳、吕佳敏、潘韫、王梓铭、王秋实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沃金网络：深耕产业带的跨境电商“教练”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国际商务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张洪胜、韩盼颖、谢雨欣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中美制造业企业税费负担比较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郑备军、金可意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光华法学院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聂某某再审宣告无罪案——以审判为中心改革的重大举措和历史意义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牟绿叶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光华法学院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王某某小额多笔转账诈骗案——区块链司法存证的审查判断规则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胡铭、陶加培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教育学院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“探秘多彩云南，传承非遗文化” 研学旅行课程设计案例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E364F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中台为基、博采众长：圣奥集团</w:t>
            </w: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财务的建设之路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陈俊、朱茶芬、</w:t>
            </w:r>
            <w:r w:rsidRPr="00BB49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董望、张文文、张韵竹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“宋茗白茶”的安吉白茶品牌共生之路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王小毅、邱星怡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用中华优秀文化温暖亿万家庭：方太的文化发展之路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窦军生、张钢、张芯蕊、李慧慧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共享出行企业的商业模式与估值逻辑：以滴滴为例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韩洪灵、尚紫荆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百年老店3M：光学增亮膜事业部的数字化转型之路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杜健、朱珊、周恒元、孔姝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打造数字时代全球移动支付平台：蚂蚁集团如何实现全球化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郑刚、林文丰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画眉深浅入时无：青溪古镇的空间蝶化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黄浏英、林亚庆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981930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8193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B银行CX支行90后员工管理的难题和对策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981930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981930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8193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许小东、求哲虹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“市场带技术”道路能否让自主CPU龙芯逆袭？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郑刚、邓宛如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公共管理</w:t>
            </w:r>
          </w:p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共同富裕背景下老旧社区如何共建共治共享？杭州“多彩公益圈”出奇招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沈永东、吴结兵、黄飚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公共管理</w:t>
            </w:r>
          </w:p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从“城市伤疤”到“集聚平台”——浙江省长兴县废矿荒山的复兴之路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谭永忠、黄飚、李佳、金丹、周雅婷、罗明强、鲍思奇、吴梦怀、穆荣、吴学明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公共管理</w:t>
            </w:r>
          </w:p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粮食专业村如何实现乡村振兴之路——浙江永安村的实践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郭红东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心理与行为科学系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何为公平：一例因奖金分配引发的矛盾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应用心理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吴明证，赵佳慧、严梦瑶、熊先畅、谭孟婷、倪苏杭、刘钇瑶、林铭、李修梅、黄雯馨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建筑工程</w:t>
            </w:r>
          </w:p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枫桥古镇更新设计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建筑学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莫洲瑾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计算机科学与技术学院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与时间赛跑：港珠澳大桥海量数据实时边缘计算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董玮、高艺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计算机科学与技术学院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软硬件协同开发的桥梁：FPGA模拟类脑计算芯片存算一体特性辅助软件开发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马德、潘纲、邓水光、李莹、杨国青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计算机科学与技术学院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人脸识别及口罩佩戴检测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计算机科学与技术学院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数字创意智能设计引擎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孙凌云、尤伟涛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计算机科学与技术学院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智能家居中的可信身份识别技术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任奎、林峰、卢立、巴钟杰、韩劲松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软件学院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公牛“魔方”插座：创新无畏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赵晓亮、张微、杨涛、柴春雷、江锦标、孙凌云、应放天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软件学院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华为MDC智能驾驶计算平台目标检测算法的开发与优化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梁秀波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软件学院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疫情背景下行人戴口罩检测教学案例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林彬彬、 蔡登、王闻箫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软件学院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基于区块链的可信人才培养平台研发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尹可挺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生物医学工程与仪器科学学院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面向脑外科精准手术规划的神经纤维重建方法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何宏建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生物医学工程与仪器科学学院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术中监测系统-以麻醉状态监测仪为例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生物系统工程与食品安全学院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让消费者吃得放心——肉品的质量控制与品质管理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生物与医药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环境与资源学院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破解村镇垃圾分类“梗阻问题”——易腐垃圾就地减量资源化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资源与环境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吴伟祥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环境与资源学院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流域水质管理：江山港流域磷污染解析及水质提升对策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资源与环境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王飞儿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环境与资源学院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土壤氮素损失与高效利用案例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卢玲丽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环境与资源学院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蜜梨产业问题剖析与试验方案制订与实施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吴良欢、付浩然、马庆旭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农业与生物技术学院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水果“杀手”无处遁形-上海海关跨境实蝇类有害生物精准鉴定技术的开发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农业与生物技术学院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杭白菊健康种苗创制繁育及示范推广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毛碧增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农业与生物技术学院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基于 “共建共享”的未来乡村规划实践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风景园林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谢雨婷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农业与生物技术学院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从废弃矿山到绿水青山——高陡岩石边坡喷播绿化技术和成功案例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风景园林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徐礼根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农业与生物技术学院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全方位理解，深层次探索：北京中心城区绿地公平性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风景园林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吴佳雨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动物科学</w:t>
            </w:r>
          </w:p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发酵黄酒糟饲料资源的开发与应用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汪以真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动物科学</w:t>
            </w:r>
          </w:p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让乌骨鸡变身“金凤凰”——浙江大学定点帮扶云南景东产业和乡村振兴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尹兆正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动物科学</w:t>
            </w:r>
          </w:p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犬甲状腺机能减退的诊断和治疗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兽医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师福山、傅心雨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动物科学</w:t>
            </w:r>
          </w:p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“试管牛”技术在奶牛育种中的应用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动物科学</w:t>
            </w:r>
          </w:p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一例猫鼻窦炎并发眶内感染的诊断与治疗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兽医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王华南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九斤姑娘的烦恼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徐向荣、俞颖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“镜面人”反复咳嗽的真相是什么？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张园园、求伟玲、黄美霞、陈志敏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直大方伯古来稀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章琦、傅琦涵、徐兴远、陶杨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管中窥豹——颅高压病因探寻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严慎强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不轻言放弃、再创生命奇迹——  一例淹溺性心脏骤停救治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柴月阳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抽丝剥茧——19岁经历三次脑梗死的“男孩子”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HER2基因突变与抗肿瘤药物耐药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小技术撬动大改进：无线在位测头对机械加工效率的提升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孙安玉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阔博科技江西新厂装配线分析规划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唐任仲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手握金刚钻，敢揽瓷器活：基于时空图卷积的高速公路动态流量预测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交通运输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申永刚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西安地铁三号线“问题电缆”事件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工程硕士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丛杭青、李梓菲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“华龙一号”：中国核电的精彩逆袭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工程硕士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丛杭青、魏丽娜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推荐省级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为“手臂”装上会思考的“眼睛”—智能视觉引导的机器人物料抓取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傅建中、胡松钰、王郑拓、邵新光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浙江苏泊尔：新产品开发管理如何改善？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刘景江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个性化定制需求剧增，</w:t>
            </w: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主打传统产品的博德自动化何去何从？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陈燕虎、邵新光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电动汽车充电无线化的探索之路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能源动力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效率之道 组织为基：桐乡农商银行EPC项目设计管理组织优化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俞洪良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1998年美国对华粮食安全情报与情报意识、情报分析法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工程硕士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王彦君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双币共振促双碳：个人交通碳交易体系下的交通需求管理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交通运输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申永刚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构筑高铁牵引电机的“大心脏”-以基于加速退化数据的绝缘可靠性分析为例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能源动力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出行智能化：MaaS出行服务的探索之路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交通运输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孙轶琳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生物可降解高分子材料的制备与改性——以聚乳酸为例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材料与化工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潘鹏举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9427C1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校级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8573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发展绿色金融，点绘绿水青山——湖州银行点绿成金践行录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俞洁芳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直接认定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8573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金华市农村垃圾分类“绿色革命”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直接认定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8573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以流程再造的小切口，撬动经济体制的大变革 ：浙江省“标准地”改革案例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直接认定</w:t>
            </w:r>
          </w:p>
        </w:tc>
      </w:tr>
      <w:tr w:rsidR="00B85736" w:rsidRPr="00BB497F" w:rsidTr="00E00A2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工程师学院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8573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杭州临平净水厂化解“邻避效应”的对策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B497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丛杭青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736" w:rsidRPr="00BB497F" w:rsidRDefault="00B85736" w:rsidP="00BB497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直接认定</w:t>
            </w:r>
          </w:p>
        </w:tc>
      </w:tr>
    </w:tbl>
    <w:p w:rsidR="009328BF" w:rsidRPr="00BF0795" w:rsidRDefault="009328BF" w:rsidP="00BB497F">
      <w:pPr>
        <w:ind w:firstLineChars="0" w:firstLine="0"/>
        <w:jc w:val="both"/>
      </w:pPr>
    </w:p>
    <w:sectPr w:rsidR="009328BF" w:rsidRPr="00BF0795" w:rsidSect="00F34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64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849" w:rsidRDefault="00443849" w:rsidP="001B346E">
      <w:pPr>
        <w:spacing w:line="240" w:lineRule="auto"/>
        <w:ind w:firstLine="640"/>
      </w:pPr>
      <w:r>
        <w:separator/>
      </w:r>
    </w:p>
  </w:endnote>
  <w:endnote w:type="continuationSeparator" w:id="1">
    <w:p w:rsidR="00443849" w:rsidRDefault="00443849" w:rsidP="001B346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F1" w:rsidRDefault="00E364F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F1" w:rsidRDefault="00E364F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F1" w:rsidRDefault="00E364F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849" w:rsidRDefault="00443849" w:rsidP="001B346E">
      <w:pPr>
        <w:spacing w:line="240" w:lineRule="auto"/>
        <w:ind w:firstLine="640"/>
      </w:pPr>
      <w:r>
        <w:separator/>
      </w:r>
    </w:p>
  </w:footnote>
  <w:footnote w:type="continuationSeparator" w:id="1">
    <w:p w:rsidR="00443849" w:rsidRDefault="00443849" w:rsidP="001B346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F1" w:rsidRDefault="00E364F1" w:rsidP="000E39AB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F1" w:rsidRDefault="00E364F1" w:rsidP="000E39A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F1" w:rsidRDefault="00E364F1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47C1"/>
    <w:multiLevelType w:val="hybridMultilevel"/>
    <w:tmpl w:val="9B463692"/>
    <w:lvl w:ilvl="0" w:tplc="D9AC5A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DCF"/>
    <w:rsid w:val="0000701B"/>
    <w:rsid w:val="00014F03"/>
    <w:rsid w:val="00054208"/>
    <w:rsid w:val="0005777B"/>
    <w:rsid w:val="0007542D"/>
    <w:rsid w:val="0009042B"/>
    <w:rsid w:val="00093188"/>
    <w:rsid w:val="000B3B41"/>
    <w:rsid w:val="000D1EFA"/>
    <w:rsid w:val="000D1FB5"/>
    <w:rsid w:val="000D783C"/>
    <w:rsid w:val="000E39AB"/>
    <w:rsid w:val="00102FBA"/>
    <w:rsid w:val="00111028"/>
    <w:rsid w:val="001222CE"/>
    <w:rsid w:val="00136ACC"/>
    <w:rsid w:val="0014006F"/>
    <w:rsid w:val="00143516"/>
    <w:rsid w:val="00157EC3"/>
    <w:rsid w:val="001B346E"/>
    <w:rsid w:val="001E020E"/>
    <w:rsid w:val="00202273"/>
    <w:rsid w:val="00210557"/>
    <w:rsid w:val="0022169D"/>
    <w:rsid w:val="00257DDA"/>
    <w:rsid w:val="00266203"/>
    <w:rsid w:val="00266C58"/>
    <w:rsid w:val="00286AC7"/>
    <w:rsid w:val="00287A68"/>
    <w:rsid w:val="002970EB"/>
    <w:rsid w:val="002A489A"/>
    <w:rsid w:val="002A4DB1"/>
    <w:rsid w:val="002A608F"/>
    <w:rsid w:val="002D725C"/>
    <w:rsid w:val="002F1430"/>
    <w:rsid w:val="002F34EB"/>
    <w:rsid w:val="002F794E"/>
    <w:rsid w:val="0032060E"/>
    <w:rsid w:val="00321EB3"/>
    <w:rsid w:val="00336AED"/>
    <w:rsid w:val="003400C8"/>
    <w:rsid w:val="00354E77"/>
    <w:rsid w:val="003571A1"/>
    <w:rsid w:val="00360597"/>
    <w:rsid w:val="003669A2"/>
    <w:rsid w:val="003912D9"/>
    <w:rsid w:val="00392A04"/>
    <w:rsid w:val="00392A53"/>
    <w:rsid w:val="00393A00"/>
    <w:rsid w:val="003B6D1F"/>
    <w:rsid w:val="003B7553"/>
    <w:rsid w:val="003C0415"/>
    <w:rsid w:val="003D5473"/>
    <w:rsid w:val="003F25F2"/>
    <w:rsid w:val="004079D2"/>
    <w:rsid w:val="00423A84"/>
    <w:rsid w:val="00435934"/>
    <w:rsid w:val="0044357D"/>
    <w:rsid w:val="00443849"/>
    <w:rsid w:val="00452634"/>
    <w:rsid w:val="004544F0"/>
    <w:rsid w:val="004679B6"/>
    <w:rsid w:val="004A360B"/>
    <w:rsid w:val="004A5F25"/>
    <w:rsid w:val="004B38CB"/>
    <w:rsid w:val="004C0C0B"/>
    <w:rsid w:val="004C1E70"/>
    <w:rsid w:val="004E2218"/>
    <w:rsid w:val="00521A03"/>
    <w:rsid w:val="0052579B"/>
    <w:rsid w:val="00531B6D"/>
    <w:rsid w:val="00536249"/>
    <w:rsid w:val="00550E8D"/>
    <w:rsid w:val="005535F1"/>
    <w:rsid w:val="00572787"/>
    <w:rsid w:val="00574936"/>
    <w:rsid w:val="00582CE0"/>
    <w:rsid w:val="00584168"/>
    <w:rsid w:val="005A0B87"/>
    <w:rsid w:val="005A6854"/>
    <w:rsid w:val="005A7C58"/>
    <w:rsid w:val="005B3276"/>
    <w:rsid w:val="005B5280"/>
    <w:rsid w:val="005B5E68"/>
    <w:rsid w:val="005C062A"/>
    <w:rsid w:val="005C324E"/>
    <w:rsid w:val="005C47EF"/>
    <w:rsid w:val="005D1182"/>
    <w:rsid w:val="005D1859"/>
    <w:rsid w:val="006021BF"/>
    <w:rsid w:val="0063473E"/>
    <w:rsid w:val="00661734"/>
    <w:rsid w:val="0069227D"/>
    <w:rsid w:val="006A7D15"/>
    <w:rsid w:val="006B27C8"/>
    <w:rsid w:val="006C54EC"/>
    <w:rsid w:val="006E4557"/>
    <w:rsid w:val="006F57B0"/>
    <w:rsid w:val="006F6D07"/>
    <w:rsid w:val="007242C5"/>
    <w:rsid w:val="007318C1"/>
    <w:rsid w:val="0074279E"/>
    <w:rsid w:val="007454B9"/>
    <w:rsid w:val="0075090F"/>
    <w:rsid w:val="00773F92"/>
    <w:rsid w:val="007916E8"/>
    <w:rsid w:val="007938FF"/>
    <w:rsid w:val="007970CD"/>
    <w:rsid w:val="0079792F"/>
    <w:rsid w:val="007A2CEE"/>
    <w:rsid w:val="007B36B1"/>
    <w:rsid w:val="007D2053"/>
    <w:rsid w:val="007E13E5"/>
    <w:rsid w:val="007E2698"/>
    <w:rsid w:val="007E26E0"/>
    <w:rsid w:val="007F4CFF"/>
    <w:rsid w:val="008036A1"/>
    <w:rsid w:val="0080629B"/>
    <w:rsid w:val="00806B86"/>
    <w:rsid w:val="008161EF"/>
    <w:rsid w:val="00826F09"/>
    <w:rsid w:val="00832C37"/>
    <w:rsid w:val="00836E9A"/>
    <w:rsid w:val="00854F71"/>
    <w:rsid w:val="00884C81"/>
    <w:rsid w:val="0088515B"/>
    <w:rsid w:val="008B2D69"/>
    <w:rsid w:val="008C3DB5"/>
    <w:rsid w:val="008C5F04"/>
    <w:rsid w:val="008C62E6"/>
    <w:rsid w:val="008D721C"/>
    <w:rsid w:val="008E1D76"/>
    <w:rsid w:val="008E7980"/>
    <w:rsid w:val="0092407B"/>
    <w:rsid w:val="00925CB4"/>
    <w:rsid w:val="009328BF"/>
    <w:rsid w:val="009427C1"/>
    <w:rsid w:val="0096293E"/>
    <w:rsid w:val="009747FC"/>
    <w:rsid w:val="00981930"/>
    <w:rsid w:val="00987B84"/>
    <w:rsid w:val="009A6B99"/>
    <w:rsid w:val="009C7891"/>
    <w:rsid w:val="009C7C4D"/>
    <w:rsid w:val="009D2D60"/>
    <w:rsid w:val="009E02B6"/>
    <w:rsid w:val="009E0F43"/>
    <w:rsid w:val="009F198F"/>
    <w:rsid w:val="009F62C6"/>
    <w:rsid w:val="00A06FA2"/>
    <w:rsid w:val="00A2133B"/>
    <w:rsid w:val="00A21DCF"/>
    <w:rsid w:val="00A2686B"/>
    <w:rsid w:val="00A3434C"/>
    <w:rsid w:val="00A37E7A"/>
    <w:rsid w:val="00A412B6"/>
    <w:rsid w:val="00A4150D"/>
    <w:rsid w:val="00A442F9"/>
    <w:rsid w:val="00A47115"/>
    <w:rsid w:val="00A6214E"/>
    <w:rsid w:val="00A719CA"/>
    <w:rsid w:val="00A736A3"/>
    <w:rsid w:val="00AA2F94"/>
    <w:rsid w:val="00AB26BC"/>
    <w:rsid w:val="00AB5B0C"/>
    <w:rsid w:val="00AE0C7B"/>
    <w:rsid w:val="00AE3E03"/>
    <w:rsid w:val="00AE4BD7"/>
    <w:rsid w:val="00B12371"/>
    <w:rsid w:val="00B17734"/>
    <w:rsid w:val="00B47C44"/>
    <w:rsid w:val="00B8248F"/>
    <w:rsid w:val="00B85736"/>
    <w:rsid w:val="00B87F6A"/>
    <w:rsid w:val="00BA00A7"/>
    <w:rsid w:val="00BA6CD5"/>
    <w:rsid w:val="00BB497F"/>
    <w:rsid w:val="00BC1382"/>
    <w:rsid w:val="00BC255C"/>
    <w:rsid w:val="00BC362B"/>
    <w:rsid w:val="00BF0795"/>
    <w:rsid w:val="00BF2CAB"/>
    <w:rsid w:val="00BF5527"/>
    <w:rsid w:val="00C12BB3"/>
    <w:rsid w:val="00C139A6"/>
    <w:rsid w:val="00C15E19"/>
    <w:rsid w:val="00C260F6"/>
    <w:rsid w:val="00C41B4F"/>
    <w:rsid w:val="00C43464"/>
    <w:rsid w:val="00C4586D"/>
    <w:rsid w:val="00C50F66"/>
    <w:rsid w:val="00C73BFF"/>
    <w:rsid w:val="00C7400A"/>
    <w:rsid w:val="00C75780"/>
    <w:rsid w:val="00C838D7"/>
    <w:rsid w:val="00CD0E91"/>
    <w:rsid w:val="00CD40DE"/>
    <w:rsid w:val="00CF4741"/>
    <w:rsid w:val="00CF5386"/>
    <w:rsid w:val="00CF7433"/>
    <w:rsid w:val="00D16BAE"/>
    <w:rsid w:val="00D242C8"/>
    <w:rsid w:val="00D354BD"/>
    <w:rsid w:val="00D522F6"/>
    <w:rsid w:val="00D565B7"/>
    <w:rsid w:val="00D63767"/>
    <w:rsid w:val="00D7414D"/>
    <w:rsid w:val="00D80788"/>
    <w:rsid w:val="00DA3A30"/>
    <w:rsid w:val="00DA76FF"/>
    <w:rsid w:val="00DB2F16"/>
    <w:rsid w:val="00DB771C"/>
    <w:rsid w:val="00DC5DAC"/>
    <w:rsid w:val="00DF2666"/>
    <w:rsid w:val="00DF2A55"/>
    <w:rsid w:val="00E00A21"/>
    <w:rsid w:val="00E10CC1"/>
    <w:rsid w:val="00E364F1"/>
    <w:rsid w:val="00E4763C"/>
    <w:rsid w:val="00E6023F"/>
    <w:rsid w:val="00E653B8"/>
    <w:rsid w:val="00E738C6"/>
    <w:rsid w:val="00E86330"/>
    <w:rsid w:val="00EB6AB1"/>
    <w:rsid w:val="00ED78D2"/>
    <w:rsid w:val="00EE6C0F"/>
    <w:rsid w:val="00EF10DC"/>
    <w:rsid w:val="00EF7559"/>
    <w:rsid w:val="00F01620"/>
    <w:rsid w:val="00F07944"/>
    <w:rsid w:val="00F10F64"/>
    <w:rsid w:val="00F25EA6"/>
    <w:rsid w:val="00F26E20"/>
    <w:rsid w:val="00F34189"/>
    <w:rsid w:val="00F41137"/>
    <w:rsid w:val="00F54C64"/>
    <w:rsid w:val="00F55DB2"/>
    <w:rsid w:val="00F602CD"/>
    <w:rsid w:val="00F90C7D"/>
    <w:rsid w:val="00FA546D"/>
    <w:rsid w:val="00FA7223"/>
    <w:rsid w:val="00FA7530"/>
    <w:rsid w:val="00FB2469"/>
    <w:rsid w:val="00FB4A1D"/>
    <w:rsid w:val="00FB638D"/>
    <w:rsid w:val="00FC3375"/>
    <w:rsid w:val="00FD2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6E"/>
    <w:pPr>
      <w:widowControl w:val="0"/>
      <w:spacing w:line="60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1">
    <w:name w:val="heading 1"/>
    <w:aliases w:val="一级标题"/>
    <w:basedOn w:val="a"/>
    <w:next w:val="a"/>
    <w:link w:val="1Char"/>
    <w:autoRedefine/>
    <w:uiPriority w:val="9"/>
    <w:qFormat/>
    <w:rsid w:val="00BF2CAB"/>
    <w:pPr>
      <w:keepNext/>
      <w:keepLines/>
      <w:ind w:firstLine="640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4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46E"/>
    <w:rPr>
      <w:sz w:val="18"/>
      <w:szCs w:val="18"/>
    </w:rPr>
  </w:style>
  <w:style w:type="character" w:customStyle="1" w:styleId="1Char">
    <w:name w:val="标题 1 Char"/>
    <w:aliases w:val="一级标题 Char"/>
    <w:basedOn w:val="a0"/>
    <w:link w:val="1"/>
    <w:uiPriority w:val="9"/>
    <w:rsid w:val="00BF2CAB"/>
    <w:rPr>
      <w:rFonts w:ascii="Times New Roman" w:eastAsia="黑体" w:hAnsi="Times New Roman"/>
      <w:bCs/>
      <w:kern w:val="44"/>
      <w:sz w:val="32"/>
      <w:szCs w:val="44"/>
    </w:rPr>
  </w:style>
  <w:style w:type="paragraph" w:styleId="a5">
    <w:name w:val="Title"/>
    <w:basedOn w:val="a"/>
    <w:next w:val="a"/>
    <w:link w:val="Char1"/>
    <w:autoRedefine/>
    <w:uiPriority w:val="10"/>
    <w:qFormat/>
    <w:rsid w:val="00257DDA"/>
    <w:pPr>
      <w:spacing w:line="700" w:lineRule="exact"/>
      <w:ind w:firstLineChars="0" w:firstLine="0"/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customStyle="1" w:styleId="Char1">
    <w:name w:val="标题 Char"/>
    <w:basedOn w:val="a0"/>
    <w:link w:val="a5"/>
    <w:uiPriority w:val="10"/>
    <w:rsid w:val="00257DDA"/>
    <w:rPr>
      <w:rFonts w:ascii="方正小标宋简体" w:eastAsia="方正小标宋简体" w:hAnsi="Times New Roman"/>
      <w:sz w:val="44"/>
      <w:szCs w:val="44"/>
    </w:rPr>
  </w:style>
  <w:style w:type="paragraph" w:styleId="a6">
    <w:name w:val="List Paragraph"/>
    <w:basedOn w:val="a"/>
    <w:uiPriority w:val="34"/>
    <w:qFormat/>
    <w:rsid w:val="002A489A"/>
    <w:pPr>
      <w:ind w:firstLine="420"/>
    </w:pPr>
  </w:style>
  <w:style w:type="paragraph" w:styleId="a7">
    <w:name w:val="Balloon Text"/>
    <w:basedOn w:val="a"/>
    <w:link w:val="Char2"/>
    <w:uiPriority w:val="99"/>
    <w:semiHidden/>
    <w:unhideWhenUsed/>
    <w:rsid w:val="006F6D07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6D07"/>
    <w:rPr>
      <w:rFonts w:ascii="Times New Roman" w:eastAsia="仿宋_GB2312" w:hAnsi="Times New Roman"/>
      <w:sz w:val="18"/>
      <w:szCs w:val="18"/>
    </w:rPr>
  </w:style>
  <w:style w:type="table" w:styleId="a8">
    <w:name w:val="Table Grid"/>
    <w:basedOn w:val="a1"/>
    <w:uiPriority w:val="39"/>
    <w:rsid w:val="006F6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孙慕蓉</dc:creator>
  <cp:lastModifiedBy>Windows 用户</cp:lastModifiedBy>
  <cp:revision>17</cp:revision>
  <cp:lastPrinted>2021-06-17T02:58:00Z</cp:lastPrinted>
  <dcterms:created xsi:type="dcterms:W3CDTF">2022-07-19T07:55:00Z</dcterms:created>
  <dcterms:modified xsi:type="dcterms:W3CDTF">2022-07-22T08:05:00Z</dcterms:modified>
</cp:coreProperties>
</file>